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F" w:rsidRPr="00011C9F" w:rsidRDefault="00011C9F" w:rsidP="00011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bookmarkStart w:id="0" w:name="_GoBack"/>
      <w:r w:rsidRPr="00011C9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  <w:t>Uchwała nr 110/VII/2016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</w:r>
      <w:r w:rsidRPr="00011C9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  <w:t>Naczelnej Rady Pielęgniarek i Położnych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</w:r>
      <w:r w:rsidRPr="00011C9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  <w:t>z dnia 23 czerwca 2016 r.</w:t>
      </w:r>
    </w:p>
    <w:bookmarkEnd w:id="0"/>
    <w:p w:rsidR="00011C9F" w:rsidRPr="00011C9F" w:rsidRDefault="00011C9F" w:rsidP="00011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11C9F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  <w:t>w sprawie przyjęcia ramowych wzorów wniosków o wpis do rejestru oraz wpis zmiany danych do rejestru podmiotów prowadzących kształcenie podyplomowe pielęgniarek i położnych oraz wykaz danych objętych rejestrem</w:t>
      </w:r>
    </w:p>
    <w:p w:rsidR="00011C9F" w:rsidRPr="00011C9F" w:rsidRDefault="00011C9F" w:rsidP="00011C9F">
      <w:pPr>
        <w:spacing w:before="150"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Na podstawie art. 22 ust. 1 pkt 9 ustawy z dnia 1 lipca 2011 r. o samorządzie pielęgniarek i położnych (Dz. U. Nr 174, poz. 1038 ze zm.), oraz art. 76 i 77 ustawy z dnia 15 lipca 2011 r. o zawodach pielęgniarki i położnej (Dz. U. z 2014 r. poz. 1435 ze zm.) uchwala się co następuje:</w:t>
      </w:r>
    </w:p>
    <w:p w:rsidR="00011C9F" w:rsidRPr="00011C9F" w:rsidRDefault="00011C9F" w:rsidP="00011C9F">
      <w:pPr>
        <w:spacing w:before="150"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§ 1. Naczelna Rada Pielęgniarek i Położnych ustala ramowe wzory dokumentów wpisu do rejestru działalności regulowanej podmiotów prowadzących kształcenie podyplomowe pielęgniarek i położnych: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1) wniosek o wpis do rejestru podmiotów prowadzących kształcenie podyplomowe pielęgniarek i położnych stanowiący załącznik nr 1,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2) wniosek o zgłoszenie wpisu zmiany danych do rejestru podmiotów prowadzących kształcenie podyplomowe pielęgniarek i położnych stanowiący załącznik nr 2,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3) wymagane dane do podjęcia uchwały w sprawie wpisu do rejestru podmiotów prowadzących kształcenie podyplomowe pielęgniarek i położnych stanowią załącznik nr 3.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§ 2. Traci moc uchwała Nr 363/VI/2015 Naczelnej Rady Pielęgniarek i Położnych z dnia 29 września 2015 r. w sprawie przyjęcia ramowych wzorów dokumentów do prowadzenia rejestru podmiotów prowadzących kształcenie podyplomowe pielęgniarek i położnych.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§ 3. Do wniosków wskazanych w § 1 pkt 1-2 należy dołączyć dowód dokonania opłaty za wpis o którym mowa w art. 76 ust. 5 ustawy z dnia 15 lipca 2011 r. o zawodach pielęgniarki i położnej (Dz. U. z 2014 r. poz. 1435 ze zm.) w wysokości 6% przeciętnego miesięcznego wynagrodzenia w sektorze przedsiębiorstw bez wypłat nagród z zysku za ubiegły rok, ogłaszanego w drodze obwieszczenia, przez Prezesa Głównego Urzędu Statystycznego w Dzielniku Urzędowym Rzeczypospolitej Polskiej „Monitor Polski" obowiązującego w dniu złożenia wniosku o wpis, zaokrąglonego w górę do pełnego złotego.</w:t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</w: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br/>
        <w:t>§ 4. Uchwała wchodzi w życie z dniem podjęcia.</w:t>
      </w:r>
    </w:p>
    <w:p w:rsidR="00011C9F" w:rsidRPr="00011C9F" w:rsidRDefault="00011C9F" w:rsidP="00011C9F">
      <w:pPr>
        <w:spacing w:before="150" w:after="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Sekretarz </w:t>
      </w:r>
      <w:proofErr w:type="spellStart"/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NRPiP</w:t>
      </w:r>
      <w:proofErr w:type="spellEnd"/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 Joanna Walewander</w:t>
      </w:r>
    </w:p>
    <w:p w:rsidR="00011C9F" w:rsidRPr="00011C9F" w:rsidRDefault="00011C9F" w:rsidP="00011C9F">
      <w:pPr>
        <w:spacing w:before="150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Prezes </w:t>
      </w:r>
      <w:proofErr w:type="spellStart"/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NRPiP</w:t>
      </w:r>
      <w:proofErr w:type="spellEnd"/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 xml:space="preserve">  Zofia </w:t>
      </w:r>
      <w:proofErr w:type="spellStart"/>
      <w:r w:rsidRPr="00011C9F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Małas</w:t>
      </w:r>
      <w:proofErr w:type="spellEnd"/>
    </w:p>
    <w:p w:rsidR="009C1835" w:rsidRPr="00011C9F" w:rsidRDefault="009C1835">
      <w:pPr>
        <w:rPr>
          <w:rFonts w:ascii="Times New Roman" w:hAnsi="Times New Roman" w:cs="Times New Roman"/>
          <w:sz w:val="24"/>
          <w:szCs w:val="24"/>
        </w:rPr>
      </w:pPr>
    </w:p>
    <w:sectPr w:rsidR="009C1835" w:rsidRPr="0001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F"/>
    <w:rsid w:val="00011C9F"/>
    <w:rsid w:val="009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70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4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7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2017-03-07T10:46:00Z</dcterms:created>
  <dcterms:modified xsi:type="dcterms:W3CDTF">2017-03-07T10:54:00Z</dcterms:modified>
</cp:coreProperties>
</file>